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9642F8" w:rsidRDefault="003422EF" w:rsidP="003422EF">
      <w:pPr>
        <w:jc w:val="center"/>
        <w:rPr>
          <w:rFonts w:ascii="ＭＳ ゴシック" w:eastAsia="ＭＳ ゴシック" w:hAnsi="ＭＳ ゴシック"/>
          <w:b/>
          <w:sz w:val="24"/>
          <w:szCs w:val="24"/>
        </w:rPr>
      </w:pPr>
      <w:r w:rsidRPr="009642F8">
        <w:rPr>
          <w:rFonts w:ascii="ＭＳ ゴシック" w:eastAsia="ＭＳ ゴシック" w:hAnsi="ＭＳ ゴシック" w:hint="eastAsia"/>
          <w:b/>
          <w:sz w:val="24"/>
          <w:szCs w:val="24"/>
        </w:rPr>
        <w:t>通知貯金規定</w:t>
      </w:r>
    </w:p>
    <w:p w:rsidR="003422EF" w:rsidRDefault="003422EF"/>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１．（貯金の支払時期等）</w:t>
      </w:r>
    </w:p>
    <w:p w:rsidR="003422EF" w:rsidRPr="000E13F4" w:rsidRDefault="003422EF" w:rsidP="003422EF">
      <w:pPr>
        <w:rPr>
          <w:rFonts w:hAnsi="ＭＳ 明朝"/>
          <w:szCs w:val="21"/>
        </w:rPr>
      </w:pPr>
      <w:r w:rsidRPr="000E13F4">
        <w:rPr>
          <w:rFonts w:hAnsi="ＭＳ 明朝" w:hint="eastAsia"/>
          <w:szCs w:val="21"/>
        </w:rPr>
        <w:t xml:space="preserve"> (1)　この貯金は、預入日から７日間の据置期間経過後に利息とともに支払います。</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w:t>
      </w:r>
      <w:r w:rsidRPr="003422EF">
        <w:rPr>
          <w:rFonts w:hAnsi="ＭＳ 明朝" w:hint="eastAsia"/>
          <w:szCs w:val="21"/>
        </w:rPr>
        <w:t>第４条</w:t>
      </w:r>
      <w:r w:rsidRPr="000E13F4">
        <w:rPr>
          <w:rFonts w:hAnsi="ＭＳ 明朝" w:hint="eastAsia"/>
          <w:szCs w:val="21"/>
        </w:rPr>
        <w:t>第３項による場合を除き、この貯金の解約にあたっては、解約する日の２日前までに通知を必要とします。</w:t>
      </w:r>
    </w:p>
    <w:p w:rsidR="003422EF" w:rsidRPr="000E13F4" w:rsidRDefault="003422EF" w:rsidP="003422EF">
      <w:pPr>
        <w:rPr>
          <w:rFonts w:hAnsi="ＭＳ 明朝"/>
          <w:szCs w:val="21"/>
        </w:rPr>
      </w:pPr>
    </w:p>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２．（証券類の受入れ）</w:t>
      </w:r>
    </w:p>
    <w:p w:rsidR="003422EF" w:rsidRPr="003422EF" w:rsidRDefault="003422EF" w:rsidP="003422EF">
      <w:pPr>
        <w:ind w:left="420" w:hangingChars="200" w:hanging="420"/>
        <w:rPr>
          <w:rFonts w:hAnsi="ＭＳ 明朝"/>
          <w:szCs w:val="21"/>
        </w:rPr>
      </w:pPr>
      <w:r w:rsidRPr="003422EF">
        <w:rPr>
          <w:rFonts w:hAnsi="ＭＳ 明朝" w:hint="eastAsia"/>
          <w:szCs w:val="21"/>
        </w:rPr>
        <w:t xml:space="preserve"> (1)　小切手その他の証券類を受入れたときは、その証券類が決済された日を預入日とします。</w:t>
      </w:r>
    </w:p>
    <w:p w:rsidR="003422EF" w:rsidRPr="003422EF" w:rsidRDefault="003422EF" w:rsidP="003422EF">
      <w:pPr>
        <w:ind w:left="420" w:hangingChars="200" w:hanging="420"/>
        <w:rPr>
          <w:rFonts w:hAnsi="ＭＳ 明朝"/>
          <w:szCs w:val="21"/>
        </w:rPr>
      </w:pPr>
      <w:r w:rsidRPr="003422EF">
        <w:rPr>
          <w:rFonts w:hAnsi="ＭＳ 明朝" w:hint="eastAsia"/>
          <w:szCs w:val="21"/>
        </w:rPr>
        <w:t xml:space="preserve"> (2)　受入れた証券類が不渡りとなったときは貯金になりません。不渡りとなった証券類は、この貯金の証書と引換えに、当店で返却します。</w:t>
      </w:r>
    </w:p>
    <w:p w:rsidR="003422EF" w:rsidRPr="000E13F4" w:rsidRDefault="003422EF" w:rsidP="003422EF">
      <w:pPr>
        <w:rPr>
          <w:rFonts w:hAnsi="ＭＳ 明朝"/>
          <w:szCs w:val="21"/>
        </w:rPr>
      </w:pPr>
    </w:p>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３．（利　息）</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(1)　この貯金の利息は、預入日から解約日の前日までの日数について店頭に表示する毎日の通知貯金の利率によって計算します。なお、利率は金融情勢に応じて変更します。</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この貯金を据置期間中に解約する場合、その利息は、預入日から解約日の前日までの日数について解約日における普通貯金の利率によって計算し、この貯金とともに支払います。</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(3)　この貯金の付利単位は</w:t>
      </w:r>
      <w:r w:rsidRPr="003422EF">
        <w:rPr>
          <w:rFonts w:hAnsi="ＭＳ 明朝" w:hint="eastAsia"/>
          <w:szCs w:val="21"/>
        </w:rPr>
        <w:t>１円</w:t>
      </w:r>
      <w:r w:rsidRPr="000E13F4">
        <w:rPr>
          <w:rFonts w:hAnsi="ＭＳ 明朝" w:hint="eastAsia"/>
          <w:szCs w:val="21"/>
        </w:rPr>
        <w:t>とします。</w:t>
      </w:r>
    </w:p>
    <w:p w:rsidR="003422EF" w:rsidRPr="000E13F4" w:rsidRDefault="003422EF" w:rsidP="003422EF">
      <w:pPr>
        <w:rPr>
          <w:rFonts w:hAnsi="ＭＳ 明朝"/>
          <w:szCs w:val="21"/>
        </w:rPr>
      </w:pPr>
    </w:p>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４．（貯金の解約）</w:t>
      </w:r>
    </w:p>
    <w:p w:rsidR="003422EF" w:rsidRPr="000E13F4" w:rsidRDefault="003422EF" w:rsidP="003422EF">
      <w:pPr>
        <w:ind w:left="420" w:hangingChars="200" w:hanging="420"/>
        <w:rPr>
          <w:rFonts w:hAnsi="ＭＳ 明朝"/>
          <w:szCs w:val="21"/>
        </w:rPr>
      </w:pPr>
      <w:r w:rsidRPr="003422EF">
        <w:rPr>
          <w:rFonts w:hAnsi="ＭＳ 明朝" w:hint="eastAsia"/>
          <w:szCs w:val="21"/>
        </w:rPr>
        <w:t xml:space="preserve"> (1)　この貯金を解約するときは、当組合所定の通知貯金解約申込書に届出の印章により記名押印して証書とともに、</w:t>
      </w:r>
      <w:r w:rsidRPr="000E13F4">
        <w:rPr>
          <w:rFonts w:hAnsi="ＭＳ 明朝" w:hint="eastAsia"/>
          <w:szCs w:val="21"/>
        </w:rPr>
        <w:t>当店に提出してください。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前項の解約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解約を行いません。</w:t>
      </w:r>
    </w:p>
    <w:p w:rsidR="003422EF" w:rsidRPr="003422EF" w:rsidRDefault="003422EF" w:rsidP="003422EF">
      <w:pPr>
        <w:ind w:leftChars="50" w:left="420" w:hangingChars="150" w:hanging="315"/>
        <w:rPr>
          <w:rFonts w:hAnsi="ＭＳ 明朝"/>
          <w:szCs w:val="21"/>
        </w:rPr>
      </w:pPr>
      <w:r w:rsidRPr="000E13F4">
        <w:rPr>
          <w:rFonts w:hAnsi="ＭＳ 明朝" w:hint="eastAsia"/>
          <w:szCs w:val="21"/>
        </w:rPr>
        <w:t>(3)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w:t>
      </w:r>
      <w:r>
        <w:rPr>
          <w:rFonts w:hAnsi="ＭＳ 明朝" w:hint="eastAsia"/>
          <w:szCs w:val="21"/>
        </w:rPr>
        <w:t>、</w:t>
      </w:r>
      <w:r w:rsidRPr="000E13F4">
        <w:rPr>
          <w:rFonts w:hAnsi="ＭＳ 明朝" w:hint="eastAsia"/>
          <w:szCs w:val="21"/>
        </w:rPr>
        <w:t>次の各号の一にでも該当し、</w:t>
      </w:r>
      <w:r w:rsidRPr="003422EF">
        <w:rPr>
          <w:rFonts w:hAnsi="ＭＳ 明朝" w:hint="eastAsia"/>
          <w:szCs w:val="21"/>
        </w:rPr>
        <w:t>貯金者との取引を継続することが不適切である場合には、当組合はこの取引を停止し、または解約の通知をすることによりこの貯金を解約することができるものとします。</w:t>
      </w:r>
    </w:p>
    <w:p w:rsidR="003422EF" w:rsidRPr="000E13F4" w:rsidRDefault="003422EF" w:rsidP="00151E67">
      <w:pPr>
        <w:ind w:leftChars="200" w:left="630" w:hangingChars="100" w:hanging="210"/>
        <w:outlineLvl w:val="0"/>
        <w:rPr>
          <w:rFonts w:hAnsi="ＭＳ 明朝"/>
          <w:szCs w:val="21"/>
        </w:rPr>
      </w:pPr>
      <w:r w:rsidRPr="003422EF">
        <w:rPr>
          <w:rFonts w:hAnsi="ＭＳ 明朝" w:hint="eastAsia"/>
          <w:szCs w:val="21"/>
        </w:rPr>
        <w:t>①　貯金者が</w:t>
      </w:r>
      <w:r w:rsidRPr="000E13F4">
        <w:rPr>
          <w:rFonts w:hAnsi="ＭＳ 明朝" w:hint="eastAsia"/>
          <w:szCs w:val="21"/>
        </w:rPr>
        <w:t>貯金開設申込時にした表明・確約に関して虚偽の申告をしたことが判明した場合</w:t>
      </w:r>
    </w:p>
    <w:p w:rsidR="003422EF" w:rsidRPr="000E13F4" w:rsidRDefault="003422EF" w:rsidP="00151E67">
      <w:pPr>
        <w:ind w:leftChars="200" w:left="630" w:hangingChars="100" w:hanging="210"/>
        <w:rPr>
          <w:rFonts w:hAnsi="ＭＳ 明朝"/>
          <w:szCs w:val="21"/>
        </w:rPr>
      </w:pPr>
      <w:r w:rsidRPr="000E13F4">
        <w:rPr>
          <w:rFonts w:hAnsi="ＭＳ 明朝" w:hint="eastAsia"/>
          <w:szCs w:val="21"/>
        </w:rPr>
        <w:t>②　貯金者が、次のいずれかに該当したことが判明した場合</w:t>
      </w:r>
    </w:p>
    <w:p w:rsidR="003422EF" w:rsidRPr="000E13F4" w:rsidRDefault="003422EF" w:rsidP="00151E67">
      <w:pPr>
        <w:ind w:leftChars="200" w:left="420" w:firstLineChars="100" w:firstLine="210"/>
        <w:rPr>
          <w:rFonts w:hAnsi="ＭＳ 明朝"/>
          <w:szCs w:val="21"/>
        </w:rPr>
      </w:pPr>
      <w:r w:rsidRPr="000E13F4">
        <w:rPr>
          <w:rFonts w:hAnsi="ＭＳ 明朝" w:hint="eastAsia"/>
          <w:szCs w:val="21"/>
        </w:rPr>
        <w:t>Ａ　暴力団</w:t>
      </w:r>
    </w:p>
    <w:p w:rsidR="003422EF" w:rsidRPr="000E13F4" w:rsidRDefault="003422EF" w:rsidP="003422EF">
      <w:pPr>
        <w:ind w:leftChars="200" w:left="420" w:firstLineChars="100" w:firstLine="210"/>
        <w:rPr>
          <w:rFonts w:hAnsi="ＭＳ 明朝"/>
          <w:szCs w:val="21"/>
        </w:rPr>
      </w:pPr>
      <w:r w:rsidRPr="000E13F4">
        <w:rPr>
          <w:rFonts w:hAnsi="ＭＳ 明朝" w:hint="eastAsia"/>
          <w:szCs w:val="21"/>
        </w:rPr>
        <w:t>Ｂ　暴力団員</w:t>
      </w:r>
    </w:p>
    <w:p w:rsidR="003422EF" w:rsidRPr="000E13F4" w:rsidRDefault="003422EF" w:rsidP="003422EF">
      <w:pPr>
        <w:ind w:leftChars="200" w:left="420" w:firstLineChars="100" w:firstLine="210"/>
        <w:rPr>
          <w:rFonts w:hAnsi="ＭＳ 明朝"/>
          <w:szCs w:val="21"/>
        </w:rPr>
      </w:pPr>
      <w:r w:rsidRPr="000E13F4">
        <w:rPr>
          <w:rFonts w:hAnsi="ＭＳ 明朝" w:hint="eastAsia"/>
          <w:szCs w:val="21"/>
        </w:rPr>
        <w:t>Ｃ　暴力団準構成員</w:t>
      </w:r>
    </w:p>
    <w:p w:rsidR="003422EF" w:rsidRPr="000E13F4" w:rsidRDefault="003422EF" w:rsidP="003422EF">
      <w:pPr>
        <w:ind w:leftChars="200" w:left="420" w:firstLineChars="100" w:firstLine="210"/>
        <w:rPr>
          <w:rFonts w:hAnsi="ＭＳ 明朝"/>
          <w:szCs w:val="21"/>
        </w:rPr>
      </w:pPr>
      <w:r w:rsidRPr="000E13F4">
        <w:rPr>
          <w:rFonts w:hAnsi="ＭＳ 明朝" w:hint="eastAsia"/>
          <w:szCs w:val="21"/>
        </w:rPr>
        <w:t>Ｄ　暴力団関係企業</w:t>
      </w:r>
    </w:p>
    <w:p w:rsidR="003422EF" w:rsidRPr="000E13F4" w:rsidRDefault="003422EF" w:rsidP="003422EF">
      <w:pPr>
        <w:ind w:leftChars="200" w:left="420" w:firstLineChars="100" w:firstLine="210"/>
        <w:rPr>
          <w:rFonts w:hAnsi="ＭＳ 明朝"/>
          <w:szCs w:val="21"/>
        </w:rPr>
      </w:pPr>
      <w:r w:rsidRPr="000E13F4">
        <w:rPr>
          <w:rFonts w:hAnsi="ＭＳ 明朝" w:hint="eastAsia"/>
          <w:szCs w:val="21"/>
        </w:rPr>
        <w:t>Ｅ　総会屋等、社会運動等標ぼうゴロまたは特殊知能暴力集団等</w:t>
      </w:r>
    </w:p>
    <w:p w:rsidR="00151E67" w:rsidRDefault="003422EF" w:rsidP="00151E67">
      <w:pPr>
        <w:ind w:leftChars="200" w:left="420" w:firstLineChars="100" w:firstLine="210"/>
        <w:rPr>
          <w:rFonts w:hAnsi="ＭＳ 明朝"/>
          <w:szCs w:val="21"/>
        </w:rPr>
      </w:pPr>
      <w:r w:rsidRPr="000E13F4">
        <w:rPr>
          <w:rFonts w:hAnsi="ＭＳ 明朝" w:hint="eastAsia"/>
          <w:szCs w:val="21"/>
        </w:rPr>
        <w:t>Ｆ　その他前各号に準ずる者</w:t>
      </w:r>
    </w:p>
    <w:p w:rsidR="003422EF" w:rsidRPr="000E13F4" w:rsidRDefault="003422EF" w:rsidP="00151E67">
      <w:pPr>
        <w:ind w:leftChars="200" w:left="630" w:hangingChars="100" w:hanging="210"/>
        <w:rPr>
          <w:rFonts w:hAnsi="ＭＳ 明朝"/>
          <w:szCs w:val="21"/>
        </w:rPr>
      </w:pPr>
      <w:r w:rsidRPr="000E13F4">
        <w:rPr>
          <w:rFonts w:hAnsi="ＭＳ 明朝" w:hint="eastAsia"/>
          <w:szCs w:val="21"/>
        </w:rPr>
        <w:t>③　貯金者が、自らまたは第三者を利用して次の各号に該当する行為をした場合</w:t>
      </w:r>
    </w:p>
    <w:p w:rsidR="003422EF" w:rsidRPr="000E13F4" w:rsidRDefault="003422EF" w:rsidP="00151E67">
      <w:pPr>
        <w:ind w:leftChars="300" w:left="840" w:hangingChars="100" w:hanging="210"/>
        <w:rPr>
          <w:rFonts w:hAnsi="ＭＳ 明朝"/>
          <w:szCs w:val="21"/>
        </w:rPr>
      </w:pPr>
      <w:r w:rsidRPr="000E13F4">
        <w:rPr>
          <w:rFonts w:hAnsi="ＭＳ 明朝" w:hint="eastAsia"/>
          <w:szCs w:val="21"/>
        </w:rPr>
        <w:lastRenderedPageBreak/>
        <w:t>Ａ　暴力的な要求行為</w:t>
      </w:r>
    </w:p>
    <w:p w:rsidR="003422EF" w:rsidRPr="000E13F4" w:rsidRDefault="003422EF" w:rsidP="00151E67">
      <w:pPr>
        <w:ind w:leftChars="300" w:left="840" w:hangingChars="100" w:hanging="210"/>
        <w:rPr>
          <w:rFonts w:hAnsi="ＭＳ 明朝"/>
          <w:szCs w:val="21"/>
        </w:rPr>
      </w:pPr>
      <w:r w:rsidRPr="000E13F4">
        <w:rPr>
          <w:rFonts w:hAnsi="ＭＳ 明朝" w:hint="eastAsia"/>
          <w:szCs w:val="21"/>
        </w:rPr>
        <w:t>Ｂ　法的な責任を超えた不当な要求行為</w:t>
      </w:r>
    </w:p>
    <w:p w:rsidR="003422EF" w:rsidRPr="000E13F4" w:rsidRDefault="003422EF" w:rsidP="00151E67">
      <w:pPr>
        <w:ind w:leftChars="300" w:left="840" w:hangingChars="100" w:hanging="210"/>
        <w:rPr>
          <w:rFonts w:hAnsi="ＭＳ 明朝"/>
          <w:szCs w:val="21"/>
        </w:rPr>
      </w:pPr>
      <w:r w:rsidRPr="000E13F4">
        <w:rPr>
          <w:rFonts w:hAnsi="ＭＳ 明朝" w:hint="eastAsia"/>
          <w:szCs w:val="21"/>
        </w:rPr>
        <w:t>Ｃ　取引に関して、脅迫的な言動をし、または暴力を用いる行為</w:t>
      </w:r>
    </w:p>
    <w:p w:rsidR="003422EF" w:rsidRPr="000E13F4" w:rsidRDefault="003422EF" w:rsidP="00151E67">
      <w:pPr>
        <w:ind w:leftChars="300" w:left="840" w:hangingChars="100" w:hanging="210"/>
        <w:rPr>
          <w:rFonts w:hAnsi="ＭＳ 明朝"/>
          <w:szCs w:val="21"/>
        </w:rPr>
      </w:pPr>
      <w:r w:rsidRPr="000E13F4">
        <w:rPr>
          <w:rFonts w:hAnsi="ＭＳ 明朝" w:hint="eastAsia"/>
          <w:szCs w:val="21"/>
        </w:rPr>
        <w:t>Ｄ　風説を流布し、偽計を用いまたは威力を用いて当組合の信用を毀損し、または当組合の業務を妨害する行為</w:t>
      </w:r>
    </w:p>
    <w:p w:rsidR="003422EF" w:rsidRPr="000E13F4" w:rsidRDefault="003422EF" w:rsidP="00151E67">
      <w:pPr>
        <w:ind w:leftChars="300" w:left="840" w:hangingChars="100" w:hanging="210"/>
        <w:rPr>
          <w:rFonts w:hAnsi="ＭＳ 明朝"/>
          <w:szCs w:val="21"/>
        </w:rPr>
      </w:pPr>
      <w:r w:rsidRPr="000E13F4">
        <w:rPr>
          <w:rFonts w:hAnsi="ＭＳ 明朝" w:hint="eastAsia"/>
          <w:szCs w:val="21"/>
        </w:rPr>
        <w:t>Ｅ　その他前各号に準ずる行為</w:t>
      </w:r>
    </w:p>
    <w:p w:rsidR="003422EF" w:rsidRPr="000E13F4" w:rsidRDefault="003422EF" w:rsidP="003422EF">
      <w:pPr>
        <w:ind w:left="422" w:hangingChars="200" w:hanging="422"/>
        <w:rPr>
          <w:rFonts w:hAnsi="ＭＳ 明朝"/>
          <w:b/>
          <w:szCs w:val="21"/>
        </w:rPr>
      </w:pPr>
    </w:p>
    <w:p w:rsidR="003422EF" w:rsidRPr="009642F8" w:rsidRDefault="003422EF" w:rsidP="003422EF">
      <w:pPr>
        <w:ind w:left="422" w:hangingChars="200" w:hanging="422"/>
        <w:rPr>
          <w:rFonts w:ascii="ＭＳ ゴシック" w:eastAsia="ＭＳ ゴシック" w:hAnsi="ＭＳ ゴシック"/>
          <w:b/>
          <w:szCs w:val="21"/>
        </w:rPr>
      </w:pPr>
      <w:r w:rsidRPr="009642F8">
        <w:rPr>
          <w:rFonts w:ascii="ＭＳ ゴシック" w:eastAsia="ＭＳ ゴシック" w:hAnsi="ＭＳ ゴシック" w:hint="eastAsia"/>
          <w:b/>
          <w:szCs w:val="21"/>
        </w:rPr>
        <w:t>５．（届出事項の変更、証書の再発行等）</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(1)　証書や印章を失ったとき、または、印章、名称、住所その他の届出事項に変更があったときは、直ちに書面によって当店に届出てください。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前項の印章、名称、住所</w:t>
      </w:r>
      <w:r w:rsidRPr="003422EF">
        <w:rPr>
          <w:rFonts w:hAnsi="ＭＳ 明朝" w:hint="eastAsia"/>
          <w:szCs w:val="21"/>
        </w:rPr>
        <w:t>その他の</w:t>
      </w:r>
      <w:r w:rsidRPr="000E13F4">
        <w:rPr>
          <w:rFonts w:hAnsi="ＭＳ 明朝" w:hint="eastAsia"/>
          <w:szCs w:val="21"/>
        </w:rPr>
        <w:t>届出事項の変更の届出前に生じた損害については、当組合に過失がある場合を除き、当組合は責任を負いません。</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(3)　証書または印章を失った場合のこの貯金の元利金の支払いまたは証書の再発行は、当組合所定の手続をした後に行います。この場合、相当の期間をおき、また、保証人を求めることがあります。</w:t>
      </w:r>
    </w:p>
    <w:p w:rsidR="003422EF" w:rsidRPr="000E13F4" w:rsidRDefault="003422EF" w:rsidP="003422EF">
      <w:pPr>
        <w:ind w:left="420" w:hangingChars="200" w:hanging="420"/>
        <w:rPr>
          <w:rFonts w:hAnsi="ＭＳ 明朝"/>
          <w:szCs w:val="21"/>
        </w:rPr>
      </w:pPr>
    </w:p>
    <w:p w:rsidR="003422EF" w:rsidRPr="009642F8" w:rsidRDefault="003422EF" w:rsidP="003422EF">
      <w:pPr>
        <w:ind w:left="498" w:hangingChars="236" w:hanging="498"/>
        <w:rPr>
          <w:rFonts w:ascii="ＭＳ ゴシック" w:eastAsia="ＭＳ ゴシック" w:hAnsi="ＭＳ ゴシック"/>
          <w:b/>
          <w:szCs w:val="21"/>
        </w:rPr>
      </w:pPr>
      <w:r w:rsidRPr="009642F8">
        <w:rPr>
          <w:rFonts w:ascii="ＭＳ ゴシック" w:eastAsia="ＭＳ ゴシック" w:hAnsi="ＭＳ ゴシック" w:hint="eastAsia"/>
          <w:b/>
          <w:szCs w:val="21"/>
        </w:rPr>
        <w:t>６．（成年後見人等の届出）</w:t>
      </w:r>
    </w:p>
    <w:p w:rsidR="003422EF" w:rsidRPr="000E13F4" w:rsidRDefault="003422EF" w:rsidP="00151E67">
      <w:pPr>
        <w:ind w:leftChars="50" w:left="420" w:hangingChars="150" w:hanging="315"/>
        <w:rPr>
          <w:rFonts w:hAnsi="ＭＳ 明朝"/>
          <w:szCs w:val="21"/>
        </w:rPr>
      </w:pPr>
      <w:r w:rsidRPr="000E13F4">
        <w:rPr>
          <w:rFonts w:hAnsi="ＭＳ 明朝" w:hint="eastAsia"/>
          <w:szCs w:val="21"/>
        </w:rPr>
        <w:t>(1)　家庭裁判所の審判により、補助・保佐・後見が開始されたときには、直ちに成年後見人等の氏名その他必要な事項を書面によって当店に届出てください。</w:t>
      </w:r>
      <w:r w:rsidR="00DB45A1" w:rsidRPr="00B70847">
        <w:rPr>
          <w:rFonts w:hint="eastAsia"/>
        </w:rPr>
        <w:t>貯金者の成年後見人等について、家庭裁判所の審判により、補助・保佐・後見が開始された場合も同様にお届けください。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家庭裁判所の審判により、任意後見監督人の選任がされたときには、直ちに任意後見人の氏名その他必要な事項を書面によって当店に届出てください。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(3)　すでに補助・保佐・後見開始の審判を受けているとき、または任意後見監督人の選任がされているときにも、前２項と同様に、当店に届出てください。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(4)　前３項の届出事項に取消または変更等が生じたときにも同様に、</w:t>
      </w:r>
      <w:r w:rsidRPr="003422EF">
        <w:rPr>
          <w:rFonts w:hAnsi="ＭＳ 明朝" w:hint="eastAsia"/>
          <w:color w:val="000000"/>
          <w:szCs w:val="21"/>
        </w:rPr>
        <w:t>直ちに書面によって</w:t>
      </w:r>
      <w:r w:rsidRPr="000E13F4">
        <w:rPr>
          <w:rFonts w:hAnsi="ＭＳ 明朝" w:hint="eastAsia"/>
          <w:szCs w:val="21"/>
        </w:rPr>
        <w:t>当店に届出てください。</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(5)　前４項の届出の前に生じた損害については、当組合は責任を負いません。</w:t>
      </w:r>
    </w:p>
    <w:p w:rsidR="003422EF" w:rsidRPr="000E13F4" w:rsidRDefault="003422EF" w:rsidP="003422EF">
      <w:pPr>
        <w:ind w:left="420" w:hangingChars="200" w:hanging="420"/>
        <w:rPr>
          <w:rFonts w:hAnsi="ＭＳ 明朝"/>
          <w:szCs w:val="21"/>
        </w:rPr>
      </w:pPr>
    </w:p>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７．（印鑑照合）</w:t>
      </w:r>
    </w:p>
    <w:p w:rsidR="003422EF" w:rsidRPr="000E13F4" w:rsidRDefault="003422EF" w:rsidP="003422EF">
      <w:pPr>
        <w:ind w:left="210" w:hangingChars="100" w:hanging="210"/>
        <w:rPr>
          <w:rFonts w:hAnsi="ＭＳ 明朝"/>
          <w:szCs w:val="21"/>
        </w:rPr>
      </w:pPr>
      <w:r w:rsidRPr="003422EF">
        <w:rPr>
          <w:rFonts w:hAnsi="ＭＳ 明朝" w:hint="eastAsia"/>
          <w:szCs w:val="21"/>
        </w:rPr>
        <w:t xml:space="preserve">　　通知貯金解約申込書</w:t>
      </w:r>
      <w:r w:rsidRPr="000E13F4">
        <w:rPr>
          <w:rFonts w:hAnsi="ＭＳ 明朝" w:hint="eastAsia"/>
          <w:szCs w:val="21"/>
        </w:rPr>
        <w:t>、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証書を用いて行われた不正な支払いの額に相当する金額について、次条により補てんを請求することができます。</w:t>
      </w:r>
    </w:p>
    <w:p w:rsidR="003422EF" w:rsidRPr="000E13F4" w:rsidRDefault="003422EF" w:rsidP="003422EF">
      <w:pPr>
        <w:ind w:left="269" w:hangingChars="128" w:hanging="269"/>
        <w:rPr>
          <w:rFonts w:hAnsi="ＭＳ 明朝"/>
          <w:szCs w:val="21"/>
        </w:rPr>
      </w:pPr>
    </w:p>
    <w:p w:rsidR="003422EF" w:rsidRPr="009642F8" w:rsidRDefault="003422EF" w:rsidP="003422EF">
      <w:pPr>
        <w:ind w:left="270" w:hangingChars="128" w:hanging="270"/>
        <w:rPr>
          <w:rFonts w:ascii="ＭＳ ゴシック" w:eastAsia="ＭＳ ゴシック" w:hAnsi="ＭＳ ゴシック"/>
          <w:b/>
          <w:szCs w:val="21"/>
        </w:rPr>
      </w:pPr>
      <w:r w:rsidRPr="009642F8">
        <w:rPr>
          <w:rFonts w:ascii="ＭＳ ゴシック" w:eastAsia="ＭＳ ゴシック" w:hAnsi="ＭＳ ゴシック" w:hint="eastAsia"/>
          <w:b/>
          <w:szCs w:val="21"/>
        </w:rPr>
        <w:t>８.（盗難証書による払戻し等）</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(1)　貯金者が個人の場合であって、盗取された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w:t>
      </w:r>
      <w:r w:rsidRPr="000E13F4">
        <w:rPr>
          <w:rFonts w:hAnsi="ＭＳ 明朝" w:hint="eastAsia"/>
          <w:szCs w:val="21"/>
        </w:rPr>
        <w:lastRenderedPageBreak/>
        <w:t>に相当する金額の補てんを請求することができます。</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①　証書の盗難に気づいてからすみやかに、当組合への通知が行われていること</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②　当組合の調査に対し、貯金者より十分な説明が行われていること</w:t>
      </w:r>
    </w:p>
    <w:p w:rsidR="003422EF" w:rsidRPr="000E13F4" w:rsidRDefault="003422EF" w:rsidP="003422EF">
      <w:pPr>
        <w:tabs>
          <w:tab w:val="left" w:pos="6300"/>
        </w:tabs>
        <w:ind w:left="630" w:hangingChars="300" w:hanging="630"/>
        <w:rPr>
          <w:rFonts w:hAnsi="ＭＳ 明朝"/>
          <w:szCs w:val="21"/>
        </w:rPr>
      </w:pPr>
      <w:r w:rsidRPr="000E13F4">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w:t>
      </w:r>
      <w:r w:rsidRPr="003422EF">
        <w:rPr>
          <w:rFonts w:hAnsi="ＭＳ 明朝" w:hint="eastAsia"/>
          <w:szCs w:val="21"/>
        </w:rPr>
        <w:t>、「補てん対象額」といいます。）を前条本文にかかわらず補てんするものとします。ただし、当該払戻しが行われたことについて、当組合が善意かつ無過失であり、かつ、貯金者に過失（重過失を除く。</w:t>
      </w:r>
      <w:r w:rsidRPr="000E13F4">
        <w:rPr>
          <w:rFonts w:hAnsi="ＭＳ 明朝" w:hint="eastAsia"/>
          <w:szCs w:val="21"/>
        </w:rPr>
        <w:t>）があることを当組合が証明した場合は、当組合は補てん対象額の４分の３に相当する金額を補てんするものとします。</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(3)　前２項の規定は、第１項にかかる当組合への通知が、証書が盗取された日（証書が盗取された日が明らかでないときは、盗取された証書を用いて行われた不正な払戻しが最初に行われた日。）から、２年を経過する日後に行われた場合には、適用されないものとします。</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(4)　第２項の規定にかかわらず、次のいずれかに該当することを当組合が証明した場合には、当組合は補てんしません。</w:t>
      </w:r>
    </w:p>
    <w:p w:rsidR="003422EF" w:rsidRPr="000E13F4" w:rsidRDefault="003422EF" w:rsidP="003422EF">
      <w:pPr>
        <w:tabs>
          <w:tab w:val="left" w:pos="6300"/>
        </w:tabs>
        <w:ind w:left="630" w:hangingChars="300" w:hanging="630"/>
        <w:rPr>
          <w:rFonts w:hAnsi="ＭＳ 明朝"/>
          <w:szCs w:val="21"/>
        </w:rPr>
      </w:pPr>
      <w:r w:rsidRPr="000E13F4">
        <w:rPr>
          <w:rFonts w:hAnsi="ＭＳ 明朝" w:hint="eastAsia"/>
          <w:szCs w:val="21"/>
        </w:rPr>
        <w:t xml:space="preserve">　　①　当該払戻しが行われたことについて当組合が善意かつ無過失であり、かつ、次のいずれかに該当すること</w:t>
      </w:r>
    </w:p>
    <w:p w:rsidR="003422EF" w:rsidRPr="003422EF" w:rsidRDefault="003422EF" w:rsidP="003422EF">
      <w:pPr>
        <w:tabs>
          <w:tab w:val="left" w:pos="6300"/>
        </w:tabs>
        <w:ind w:left="630" w:hangingChars="300" w:hanging="630"/>
        <w:rPr>
          <w:rFonts w:hAnsi="ＭＳ 明朝"/>
          <w:szCs w:val="21"/>
        </w:rPr>
      </w:pPr>
      <w:r w:rsidRPr="000E13F4">
        <w:rPr>
          <w:rFonts w:hAnsi="ＭＳ 明朝" w:hint="eastAsia"/>
          <w:szCs w:val="21"/>
        </w:rPr>
        <w:t xml:space="preserve">　　　</w:t>
      </w:r>
      <w:r w:rsidRPr="003422EF">
        <w:rPr>
          <w:rFonts w:hAnsi="ＭＳ 明朝" w:hint="eastAsia"/>
          <w:szCs w:val="21"/>
        </w:rPr>
        <w:t>Ａ　当該払戻しが貯金者の重大な過失により行われたこと</w:t>
      </w:r>
    </w:p>
    <w:p w:rsidR="003422EF" w:rsidRPr="003422EF" w:rsidRDefault="003422EF" w:rsidP="003422EF">
      <w:pPr>
        <w:tabs>
          <w:tab w:val="left" w:pos="6300"/>
        </w:tabs>
        <w:ind w:left="840" w:hangingChars="400" w:hanging="840"/>
        <w:rPr>
          <w:rFonts w:hAnsi="ＭＳ 明朝"/>
          <w:szCs w:val="21"/>
        </w:rPr>
      </w:pPr>
      <w:r w:rsidRPr="003422EF">
        <w:rPr>
          <w:rFonts w:hAnsi="ＭＳ 明朝" w:hint="eastAsia"/>
          <w:szCs w:val="21"/>
        </w:rPr>
        <w:t xml:space="preserve">　　　Ｂ　貯金者の配偶者、二親等内の親族、同居の親族その他の同居人、または家事使用人によって行われたこと</w:t>
      </w:r>
    </w:p>
    <w:p w:rsidR="003422EF" w:rsidRPr="000E13F4" w:rsidRDefault="003422EF" w:rsidP="003422EF">
      <w:pPr>
        <w:tabs>
          <w:tab w:val="left" w:pos="6300"/>
        </w:tabs>
        <w:ind w:left="840" w:hangingChars="400" w:hanging="840"/>
        <w:rPr>
          <w:rFonts w:hAnsi="ＭＳ 明朝"/>
          <w:szCs w:val="21"/>
        </w:rPr>
      </w:pPr>
      <w:r w:rsidRPr="003422EF">
        <w:rPr>
          <w:rFonts w:hAnsi="ＭＳ 明朝" w:hint="eastAsia"/>
          <w:szCs w:val="21"/>
        </w:rPr>
        <w:t xml:space="preserve">　　　Ｃ</w:t>
      </w:r>
      <w:r w:rsidRPr="000E13F4">
        <w:rPr>
          <w:rFonts w:hAnsi="ＭＳ 明朝" w:hint="eastAsia"/>
          <w:szCs w:val="21"/>
        </w:rPr>
        <w:t xml:space="preserve">　貯金者が、被害状況についての当組合に対する説明において、重要な事項について偽りの説明を行ったこと</w:t>
      </w:r>
    </w:p>
    <w:p w:rsidR="003422EF" w:rsidRPr="000E13F4" w:rsidRDefault="003422EF" w:rsidP="003422EF">
      <w:pPr>
        <w:tabs>
          <w:tab w:val="left" w:pos="6300"/>
        </w:tabs>
        <w:ind w:left="630" w:hangingChars="300" w:hanging="630"/>
        <w:rPr>
          <w:rFonts w:hAnsi="ＭＳ 明朝"/>
          <w:szCs w:val="21"/>
        </w:rPr>
      </w:pPr>
      <w:r w:rsidRPr="000E13F4">
        <w:rPr>
          <w:rFonts w:hAnsi="ＭＳ 明朝" w:hint="eastAsia"/>
          <w:szCs w:val="21"/>
        </w:rPr>
        <w:t xml:space="preserve">　　②　証書の盗取が、戦争、暴動等による著しい社会秩序の混乱に乗じまたはこれに付随して行われたこと</w:t>
      </w:r>
    </w:p>
    <w:p w:rsidR="003422EF" w:rsidRPr="000E13F4" w:rsidRDefault="003422EF" w:rsidP="00DB45A1">
      <w:pPr>
        <w:tabs>
          <w:tab w:val="left" w:pos="6300"/>
        </w:tabs>
        <w:ind w:left="420" w:hangingChars="200" w:hanging="420"/>
        <w:rPr>
          <w:rFonts w:hAnsi="ＭＳ 明朝"/>
          <w:szCs w:val="21"/>
        </w:rPr>
      </w:pPr>
      <w:r w:rsidRPr="000E13F4">
        <w:rPr>
          <w:rFonts w:hAnsi="ＭＳ 明朝" w:hint="eastAsia"/>
          <w:szCs w:val="21"/>
        </w:rPr>
        <w:t xml:space="preserve"> (5)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(6)　当組合が第２項の規定にもとづき補てんを行った場合に、当該補てんを行った金額の限度において、当該貯金にかかる払戻請求権は消滅します。</w:t>
      </w:r>
    </w:p>
    <w:p w:rsidR="003422EF" w:rsidRPr="000E13F4" w:rsidRDefault="003422EF" w:rsidP="003422EF">
      <w:pPr>
        <w:tabs>
          <w:tab w:val="left" w:pos="6300"/>
        </w:tabs>
        <w:ind w:left="420" w:hangingChars="200" w:hanging="420"/>
        <w:rPr>
          <w:rFonts w:hAnsi="ＭＳ 明朝"/>
          <w:szCs w:val="21"/>
        </w:rPr>
      </w:pPr>
      <w:r w:rsidRPr="000E13F4">
        <w:rPr>
          <w:rFonts w:hAnsi="ＭＳ 明朝" w:hint="eastAsia"/>
          <w:szCs w:val="21"/>
        </w:rPr>
        <w:t xml:space="preserve"> (7)　当組合が第２項の規定により補てんを行ったときは、当組合は、当該補てんを行った金額の限度において、盗取された証書により不正な払戻しを受けた者その他の第三者に対して貯金者が有する損害賠償請求権または不当利得返還請求権を取得するものとします。</w:t>
      </w:r>
    </w:p>
    <w:p w:rsidR="003422EF" w:rsidRPr="000E13F4" w:rsidRDefault="003422EF" w:rsidP="003422EF">
      <w:pPr>
        <w:ind w:left="178" w:hangingChars="85" w:hanging="178"/>
        <w:rPr>
          <w:rFonts w:hAnsi="ＭＳ 明朝"/>
          <w:szCs w:val="21"/>
        </w:rPr>
      </w:pPr>
    </w:p>
    <w:p w:rsidR="003422EF" w:rsidRPr="009642F8" w:rsidRDefault="003422EF" w:rsidP="003422EF">
      <w:pPr>
        <w:rPr>
          <w:rFonts w:ascii="ＭＳ ゴシック" w:eastAsia="ＭＳ ゴシック" w:hAnsi="ＭＳ ゴシック"/>
          <w:b/>
          <w:szCs w:val="21"/>
        </w:rPr>
      </w:pPr>
      <w:r w:rsidRPr="009642F8">
        <w:rPr>
          <w:rFonts w:ascii="ＭＳ ゴシック" w:eastAsia="ＭＳ ゴシック" w:hAnsi="ＭＳ ゴシック" w:hint="eastAsia"/>
          <w:b/>
          <w:szCs w:val="21"/>
        </w:rPr>
        <w:t>９．（譲渡、質入れの禁止）</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(1)　この貯金および証書は、譲渡または質入れすることはできません。</w:t>
      </w:r>
    </w:p>
    <w:p w:rsidR="003422EF" w:rsidRPr="000E13F4" w:rsidRDefault="003422EF" w:rsidP="003422EF">
      <w:pPr>
        <w:ind w:left="420" w:hangingChars="200" w:hanging="420"/>
        <w:rPr>
          <w:rFonts w:hAnsi="ＭＳ 明朝"/>
          <w:szCs w:val="21"/>
        </w:rPr>
      </w:pPr>
      <w:r w:rsidRPr="000E13F4">
        <w:rPr>
          <w:rFonts w:hAnsi="ＭＳ 明朝" w:hint="eastAsia"/>
          <w:szCs w:val="21"/>
        </w:rPr>
        <w:lastRenderedPageBreak/>
        <w:t xml:space="preserve"> (2)　当組合がやむをえないものと認めて質入れを承諾する場合には、当組合所定の書式により行います。</w:t>
      </w:r>
    </w:p>
    <w:p w:rsidR="003422EF" w:rsidRPr="000E13F4" w:rsidRDefault="003422EF" w:rsidP="003422EF">
      <w:pPr>
        <w:rPr>
          <w:rFonts w:hAnsi="ＭＳ 明朝"/>
          <w:szCs w:val="21"/>
        </w:rPr>
      </w:pPr>
    </w:p>
    <w:p w:rsidR="003422EF" w:rsidRPr="009642F8" w:rsidRDefault="003422EF" w:rsidP="003422EF">
      <w:pPr>
        <w:pStyle w:val="a3"/>
        <w:tabs>
          <w:tab w:val="clear" w:pos="4252"/>
          <w:tab w:val="clear" w:pos="8504"/>
        </w:tabs>
        <w:snapToGrid/>
        <w:rPr>
          <w:rFonts w:ascii="ＭＳ ゴシック" w:eastAsia="ＭＳ ゴシック" w:hAnsi="ＭＳ ゴシック"/>
          <w:b/>
          <w:szCs w:val="21"/>
        </w:rPr>
      </w:pPr>
      <w:r w:rsidRPr="009642F8">
        <w:rPr>
          <w:rFonts w:ascii="ＭＳ ゴシック" w:eastAsia="ＭＳ ゴシック" w:hAnsi="ＭＳ ゴシック" w:hint="eastAsia"/>
          <w:b/>
          <w:szCs w:val="21"/>
        </w:rPr>
        <w:t>10．（通知等）</w:t>
      </w:r>
    </w:p>
    <w:p w:rsidR="003422EF" w:rsidRPr="000E13F4" w:rsidRDefault="003422EF" w:rsidP="003422EF">
      <w:pPr>
        <w:ind w:left="210" w:hangingChars="100" w:hanging="210"/>
        <w:rPr>
          <w:rFonts w:hAnsi="ＭＳ 明朝"/>
          <w:szCs w:val="21"/>
        </w:rPr>
      </w:pPr>
      <w:r w:rsidRPr="003422EF">
        <w:rPr>
          <w:rFonts w:hAnsi="ＭＳ 明朝" w:hint="eastAsia"/>
          <w:szCs w:val="21"/>
        </w:rPr>
        <w:t xml:space="preserve">　　届出のあった名称</w:t>
      </w:r>
      <w:r w:rsidRPr="000E13F4">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3422EF" w:rsidRPr="000E13F4" w:rsidRDefault="003422EF" w:rsidP="003422EF">
      <w:pPr>
        <w:ind w:left="496" w:hangingChars="236" w:hanging="496"/>
        <w:rPr>
          <w:rFonts w:hAnsi="ＭＳ 明朝"/>
          <w:szCs w:val="21"/>
        </w:rPr>
      </w:pPr>
    </w:p>
    <w:p w:rsidR="003422EF" w:rsidRPr="009642F8" w:rsidRDefault="003422EF" w:rsidP="003422EF">
      <w:pPr>
        <w:ind w:leftChars="-2" w:left="-4"/>
        <w:rPr>
          <w:rFonts w:ascii="ＭＳ ゴシック" w:eastAsia="ＭＳ ゴシック" w:hAnsi="ＭＳ ゴシック"/>
          <w:b/>
          <w:szCs w:val="21"/>
        </w:rPr>
      </w:pPr>
      <w:r w:rsidRPr="009642F8">
        <w:rPr>
          <w:rFonts w:ascii="ＭＳ ゴシック" w:eastAsia="ＭＳ ゴシック" w:hAnsi="ＭＳ ゴシック" w:hint="eastAsia"/>
          <w:b/>
          <w:szCs w:val="21"/>
        </w:rPr>
        <w:t>11．（保険事故発生時における貯金者からの相殺）</w:t>
      </w:r>
    </w:p>
    <w:p w:rsidR="003422EF" w:rsidRPr="000E13F4" w:rsidRDefault="003422EF" w:rsidP="00151E67">
      <w:pPr>
        <w:ind w:leftChars="50" w:left="420" w:hangingChars="150" w:hanging="315"/>
        <w:rPr>
          <w:rFonts w:hAnsi="ＭＳ 明朝"/>
          <w:szCs w:val="21"/>
        </w:rPr>
      </w:pPr>
      <w:r w:rsidRPr="000E13F4">
        <w:rPr>
          <w:rFonts w:hAnsi="ＭＳ 明朝" w:hint="eastAsia"/>
          <w:szCs w:val="21"/>
        </w:rPr>
        <w:t>(1)　第１条にかかわらず、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(2)　前項により相殺する場合には、次の手続きによるものとします。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①　相殺通知は書面によるものとし、複数の借入金等の債務がある場合には充当の順序方法を指定のうえ、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②　前号の充当の指定のない場合には、当組合の指定する順序方法により充当いたします。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(3)　第１項により相殺する場合の利息等については、次のとおりとします。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3422EF" w:rsidRPr="000E13F4" w:rsidRDefault="003422EF" w:rsidP="003422EF">
      <w:pPr>
        <w:ind w:left="630" w:hangingChars="300" w:hanging="630"/>
        <w:rPr>
          <w:rFonts w:hAnsi="ＭＳ 明朝"/>
          <w:szCs w:val="21"/>
        </w:rPr>
      </w:pPr>
      <w:r w:rsidRPr="000E13F4">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3422EF" w:rsidRPr="000E13F4" w:rsidRDefault="003422EF" w:rsidP="003422EF">
      <w:pPr>
        <w:ind w:left="420" w:hangingChars="200" w:hanging="420"/>
        <w:rPr>
          <w:rFonts w:hAnsi="ＭＳ 明朝"/>
          <w:szCs w:val="21"/>
        </w:rPr>
      </w:pPr>
      <w:r w:rsidRPr="000E13F4">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3422EF" w:rsidRPr="000E13F4" w:rsidRDefault="003422EF" w:rsidP="003422EF">
      <w:pPr>
        <w:ind w:left="420" w:hangingChars="200" w:hanging="420"/>
        <w:rPr>
          <w:rFonts w:hAnsi="ＭＳ 明朝"/>
          <w:szCs w:val="21"/>
        </w:rPr>
      </w:pPr>
    </w:p>
    <w:p w:rsidR="004E7A10" w:rsidRPr="009642F8" w:rsidRDefault="004E7A10" w:rsidP="004E7A10">
      <w:pPr>
        <w:spacing w:line="300" w:lineRule="exact"/>
        <w:ind w:left="422" w:hangingChars="200" w:hanging="422"/>
        <w:rPr>
          <w:rFonts w:ascii="ＭＳ ゴシック" w:eastAsia="ＭＳ ゴシック" w:hAnsi="ＭＳ ゴシック"/>
          <w:b/>
          <w:szCs w:val="24"/>
        </w:rPr>
      </w:pPr>
      <w:r w:rsidRPr="009642F8">
        <w:rPr>
          <w:rFonts w:ascii="ＭＳ ゴシック" w:eastAsia="ＭＳ ゴシック" w:hAnsi="ＭＳ ゴシック" w:hint="eastAsia"/>
          <w:b/>
          <w:szCs w:val="24"/>
        </w:rPr>
        <w:t>12.（休眠預金等活用法に係る異動事由）</w:t>
      </w:r>
    </w:p>
    <w:p w:rsidR="004E7A10" w:rsidRPr="004E7A10" w:rsidRDefault="004E7A10" w:rsidP="00DB45A1">
      <w:pPr>
        <w:wordWrap w:val="0"/>
        <w:ind w:leftChars="100" w:left="210" w:firstLineChars="100" w:firstLine="210"/>
        <w:outlineLvl w:val="0"/>
        <w:rPr>
          <w:rFonts w:hAnsi="ＭＳ 明朝"/>
          <w:szCs w:val="24"/>
        </w:rPr>
      </w:pPr>
      <w:r w:rsidRPr="004E7A10">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①　引出し、預入れ、振込の受入れ、振込みによる払出し、口座振替その他の事由により貯金額</w:t>
      </w:r>
      <w:r w:rsidRPr="004E7A10">
        <w:rPr>
          <w:rFonts w:hAnsi="ＭＳ 明朝" w:hint="eastAsia"/>
          <w:szCs w:val="24"/>
        </w:rPr>
        <w:lastRenderedPageBreak/>
        <w:t>に異動があったこと（当組合からの利子の支払に係るものを除きます。）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②　貯金者等</w:t>
      </w:r>
      <w:r w:rsidR="00C87DB9" w:rsidRPr="00C87DB9">
        <w:rPr>
          <w:rFonts w:hint="eastAsia"/>
        </w:rPr>
        <w:t>（休眠預金等活用法第２条第３項に定義される貯金者のほか相続人等の貯金等に係る債権を有する者を指し、以下貯金者等といいます。）</w:t>
      </w:r>
      <w:r w:rsidRPr="004E7A10">
        <w:rPr>
          <w:rFonts w:hAnsi="ＭＳ 明朝" w:hint="eastAsia"/>
          <w:szCs w:val="24"/>
        </w:rPr>
        <w:t>から、この貯金について次に掲げる情報の提供の求めがあったこと（この貯金が休眠預金等活用法第３条第</w:t>
      </w:r>
      <w:r w:rsidR="001502D3">
        <w:rPr>
          <w:rFonts w:hAnsi="ＭＳ 明朝" w:hint="eastAsia"/>
          <w:szCs w:val="24"/>
        </w:rPr>
        <w:t>１</w:t>
      </w:r>
      <w:r w:rsidRPr="004E7A10">
        <w:rPr>
          <w:rFonts w:hAnsi="ＭＳ 明朝" w:hint="eastAsia"/>
          <w:szCs w:val="24"/>
        </w:rPr>
        <w:t>項にもとづく公告（以下、本項において「公告」といいます。）の対象となっている場合に限ります。）</w:t>
      </w:r>
    </w:p>
    <w:p w:rsidR="004E7A10" w:rsidRPr="004E7A10" w:rsidRDefault="004E7A10" w:rsidP="00DB45A1">
      <w:pPr>
        <w:ind w:leftChars="300" w:left="840" w:hangingChars="100" w:hanging="210"/>
        <w:outlineLvl w:val="0"/>
        <w:rPr>
          <w:rFonts w:hAnsi="ＭＳ 明朝"/>
          <w:szCs w:val="24"/>
        </w:rPr>
      </w:pPr>
      <w:r w:rsidRPr="004E7A10">
        <w:rPr>
          <w:rFonts w:hAnsi="ＭＳ 明朝" w:hint="eastAsia"/>
          <w:szCs w:val="24"/>
        </w:rPr>
        <w:t>Ａ　公告の対象となる貯金であるかの該当性</w:t>
      </w:r>
    </w:p>
    <w:p w:rsidR="004E7A10" w:rsidRPr="004E7A10" w:rsidRDefault="004E7A10" w:rsidP="00DB45A1">
      <w:pPr>
        <w:ind w:leftChars="300" w:left="840" w:hangingChars="100" w:hanging="210"/>
        <w:outlineLvl w:val="0"/>
        <w:rPr>
          <w:rFonts w:hAnsi="ＭＳ 明朝"/>
          <w:szCs w:val="24"/>
        </w:rPr>
      </w:pPr>
      <w:r w:rsidRPr="004E7A10">
        <w:rPr>
          <w:rFonts w:hAnsi="ＭＳ 明朝" w:hint="eastAsia"/>
          <w:szCs w:val="24"/>
        </w:rPr>
        <w:t>Ｂ　貯金者等が公告の前の休眠預金等活用法にもとづく通知を受け取る住所地</w:t>
      </w:r>
    </w:p>
    <w:p w:rsidR="004E7A10" w:rsidRPr="004E7A10" w:rsidRDefault="001502D3" w:rsidP="00DB45A1">
      <w:pPr>
        <w:ind w:leftChars="200" w:left="630" w:hangingChars="100" w:hanging="210"/>
        <w:outlineLvl w:val="0"/>
        <w:rPr>
          <w:rFonts w:hAnsi="ＭＳ 明朝"/>
          <w:szCs w:val="24"/>
        </w:rPr>
      </w:pPr>
      <w:r>
        <w:rPr>
          <w:rFonts w:hAnsi="ＭＳ 明朝" w:hint="eastAsia"/>
          <w:szCs w:val="24"/>
        </w:rPr>
        <w:t>③　貯金者等からの申し出にもとづく</w:t>
      </w:r>
      <w:r w:rsidR="004E7A10" w:rsidRPr="004E7A10">
        <w:rPr>
          <w:rFonts w:hAnsi="ＭＳ 明朝" w:hint="eastAsia"/>
          <w:szCs w:val="24"/>
        </w:rPr>
        <w:t>証書の発行、記帳もしくは繰越があったこと</w:t>
      </w:r>
    </w:p>
    <w:p w:rsidR="004E7A10" w:rsidRPr="004E7A10" w:rsidRDefault="004E7A10" w:rsidP="00DB45A1">
      <w:pPr>
        <w:ind w:leftChars="300" w:left="840" w:hangingChars="100" w:hanging="210"/>
        <w:outlineLvl w:val="0"/>
        <w:rPr>
          <w:rFonts w:hAnsi="ＭＳ 明朝"/>
          <w:szCs w:val="24"/>
        </w:rPr>
      </w:pPr>
    </w:p>
    <w:p w:rsidR="004E7A10" w:rsidRPr="009642F8" w:rsidRDefault="004E7A10" w:rsidP="00DB45A1">
      <w:pPr>
        <w:ind w:left="422" w:hangingChars="200" w:hanging="422"/>
        <w:rPr>
          <w:rFonts w:ascii="ＭＳ ゴシック" w:eastAsia="ＭＳ ゴシック" w:hAnsi="ＭＳ ゴシック"/>
          <w:b/>
          <w:szCs w:val="24"/>
        </w:rPr>
      </w:pPr>
      <w:r w:rsidRPr="009642F8">
        <w:rPr>
          <w:rFonts w:ascii="ＭＳ ゴシック" w:eastAsia="ＭＳ ゴシック" w:hAnsi="ＭＳ ゴシック" w:hint="eastAsia"/>
          <w:b/>
          <w:szCs w:val="24"/>
        </w:rPr>
        <w:t>13.（休眠預金等活用法に係る最終異動日等）</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(1)　この貯金について、休眠預金等活用法における最終異動日等とは、次に掲げる日の最も遅い日をいうものとします。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①　第12条に掲げる異動が最後にあった日</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③　当組合が貯金者等に対して休眠預金等活用法第</w:t>
      </w:r>
      <w:r w:rsidR="00C41FAB">
        <w:rPr>
          <w:rFonts w:hAnsi="ＭＳ 明朝" w:hint="eastAsia"/>
          <w:szCs w:val="24"/>
        </w:rPr>
        <w:t>３</w:t>
      </w:r>
      <w:r w:rsidRPr="004E7A10">
        <w:rPr>
          <w:rFonts w:hAnsi="ＭＳ 明朝" w:hint="eastAsia"/>
          <w:szCs w:val="24"/>
        </w:rPr>
        <w:t>条第</w:t>
      </w:r>
      <w:r w:rsidR="00C41FAB">
        <w:rPr>
          <w:rFonts w:hAnsi="ＭＳ 明朝" w:hint="eastAsia"/>
          <w:szCs w:val="24"/>
        </w:rPr>
        <w:t>２</w:t>
      </w:r>
      <w:r w:rsidRPr="004E7A10">
        <w:rPr>
          <w:rFonts w:hAnsi="ＭＳ 明朝" w:hint="eastAsia"/>
          <w:szCs w:val="24"/>
        </w:rPr>
        <w:t>項に定める事項の通知を発した日。ただし、当該通知が貯金者</w:t>
      </w:r>
      <w:r w:rsidR="007B1291">
        <w:rPr>
          <w:rFonts w:hAnsi="ＭＳ 明朝" w:hint="eastAsia"/>
          <w:szCs w:val="24"/>
        </w:rPr>
        <w:t>等</w:t>
      </w:r>
      <w:r w:rsidRPr="004E7A10">
        <w:rPr>
          <w:rFonts w:hAnsi="ＭＳ 明朝" w:hint="eastAsia"/>
          <w:szCs w:val="24"/>
        </w:rPr>
        <w:t>に到達した場合または当該通知を発した日から</w:t>
      </w:r>
      <w:r w:rsidR="00C41FAB">
        <w:rPr>
          <w:rFonts w:hAnsi="ＭＳ 明朝" w:hint="eastAsia"/>
          <w:szCs w:val="24"/>
        </w:rPr>
        <w:t>１</w:t>
      </w:r>
      <w:r w:rsidRPr="004E7A10">
        <w:rPr>
          <w:rFonts w:hAnsi="ＭＳ 明朝" w:hint="eastAsia"/>
          <w:szCs w:val="24"/>
        </w:rPr>
        <w:t>か月を経過した場合（</w:t>
      </w:r>
      <w:r w:rsidR="00C41FAB">
        <w:rPr>
          <w:rFonts w:hAnsi="ＭＳ 明朝" w:hint="eastAsia"/>
          <w:szCs w:val="24"/>
        </w:rPr>
        <w:t>１</w:t>
      </w:r>
      <w:r w:rsidRPr="004E7A10">
        <w:rPr>
          <w:rFonts w:hAnsi="ＭＳ 明朝" w:hint="eastAsia"/>
          <w:szCs w:val="24"/>
        </w:rPr>
        <w:t>か月を経過する日または当組合があらかじめ預金保険機構に通知した日のうちいずれか遅い日までに通知が貯金者</w:t>
      </w:r>
      <w:r w:rsidR="007B1291">
        <w:rPr>
          <w:rFonts w:hAnsi="ＭＳ 明朝" w:hint="eastAsia"/>
          <w:szCs w:val="24"/>
        </w:rPr>
        <w:t>等</w:t>
      </w:r>
      <w:r w:rsidRPr="004E7A10">
        <w:rPr>
          <w:rFonts w:hAnsi="ＭＳ 明朝" w:hint="eastAsia"/>
          <w:szCs w:val="24"/>
        </w:rPr>
        <w:t>の意思によらないで返送されたときを除く。）に限ります。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④　この貯金が休眠預金等活用法第</w:t>
      </w:r>
      <w:r w:rsidR="001502D3">
        <w:rPr>
          <w:rFonts w:hAnsi="ＭＳ 明朝" w:hint="eastAsia"/>
          <w:szCs w:val="24"/>
        </w:rPr>
        <w:t>２</w:t>
      </w:r>
      <w:r w:rsidRPr="004E7A10">
        <w:rPr>
          <w:rFonts w:hAnsi="ＭＳ 明朝" w:hint="eastAsia"/>
          <w:szCs w:val="24"/>
        </w:rPr>
        <w:t>条第</w:t>
      </w:r>
      <w:r w:rsidR="001502D3">
        <w:rPr>
          <w:rFonts w:hAnsi="ＭＳ 明朝" w:hint="eastAsia"/>
          <w:szCs w:val="24"/>
        </w:rPr>
        <w:t>２</w:t>
      </w:r>
      <w:r w:rsidRPr="004E7A10">
        <w:rPr>
          <w:rFonts w:hAnsi="ＭＳ 明朝" w:hint="eastAsia"/>
          <w:szCs w:val="24"/>
        </w:rPr>
        <w:t>項に定める預金等に該当することとなった日</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(2)　第</w:t>
      </w:r>
      <w:r w:rsidR="001502D3">
        <w:rPr>
          <w:rFonts w:hAnsi="ＭＳ 明朝" w:hint="eastAsia"/>
          <w:szCs w:val="24"/>
        </w:rPr>
        <w:t>１</w:t>
      </w:r>
      <w:r w:rsidRPr="004E7A10">
        <w:rPr>
          <w:rFonts w:hAnsi="ＭＳ 明朝" w:hint="eastAsia"/>
          <w:szCs w:val="24"/>
        </w:rPr>
        <w:t>項第</w:t>
      </w:r>
      <w:r w:rsidR="001502D3">
        <w:rPr>
          <w:rFonts w:hAnsi="ＭＳ 明朝" w:hint="eastAsia"/>
          <w:szCs w:val="24"/>
        </w:rPr>
        <w:t>２</w:t>
      </w:r>
      <w:r w:rsidRPr="004E7A10">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①　預入期間、計算期間または償還期間の末日</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②　初回の満期日後に次に掲げる事由が生じた場合　当該事由が生じた期間の満期日</w:t>
      </w:r>
    </w:p>
    <w:p w:rsidR="004E7A10" w:rsidRPr="004E7A10" w:rsidRDefault="004E7A10" w:rsidP="00DB45A1">
      <w:pPr>
        <w:ind w:leftChars="300" w:left="840" w:hangingChars="100" w:hanging="210"/>
        <w:outlineLvl w:val="0"/>
        <w:rPr>
          <w:rFonts w:hAnsi="ＭＳ 明朝"/>
          <w:szCs w:val="24"/>
        </w:rPr>
      </w:pPr>
      <w:r w:rsidRPr="004E7A10">
        <w:rPr>
          <w:rFonts w:hAnsi="ＭＳ 明朝" w:hint="eastAsia"/>
          <w:szCs w:val="24"/>
        </w:rPr>
        <w:t>Ａ　第12条に掲げる異動事由</w:t>
      </w:r>
    </w:p>
    <w:p w:rsidR="004E7A10" w:rsidRPr="004E7A10" w:rsidRDefault="004E7A10" w:rsidP="00DB45A1">
      <w:pPr>
        <w:ind w:leftChars="300" w:left="840" w:hangingChars="100" w:hanging="210"/>
        <w:outlineLvl w:val="0"/>
        <w:rPr>
          <w:rFonts w:hAnsi="ＭＳ 明朝"/>
          <w:szCs w:val="24"/>
        </w:rPr>
      </w:pPr>
      <w:r w:rsidRPr="004E7A10">
        <w:rPr>
          <w:rFonts w:hAnsi="ＭＳ 明朝" w:hint="eastAsia"/>
          <w:szCs w:val="24"/>
        </w:rPr>
        <w:t xml:space="preserve">Ｂ　</w:t>
      </w:r>
      <w:r w:rsidRPr="004E7A10">
        <w:rPr>
          <w:rFonts w:hAnsi="ＭＳ 明朝"/>
          <w:szCs w:val="24"/>
        </w:rPr>
        <w:t>当組合が貯金者等に対して休眠預金</w:t>
      </w:r>
      <w:r w:rsidR="00A821CF">
        <w:rPr>
          <w:rFonts w:hAnsi="ＭＳ 明朝" w:hint="eastAsia"/>
          <w:szCs w:val="24"/>
        </w:rPr>
        <w:t>等</w:t>
      </w:r>
      <w:r w:rsidRPr="004E7A10">
        <w:rPr>
          <w:rFonts w:hAnsi="ＭＳ 明朝"/>
          <w:szCs w:val="24"/>
        </w:rPr>
        <w:t>活用法第</w:t>
      </w:r>
      <w:r w:rsidR="001502D3">
        <w:rPr>
          <w:rFonts w:hAnsi="ＭＳ 明朝" w:hint="eastAsia"/>
          <w:szCs w:val="24"/>
        </w:rPr>
        <w:t>３</w:t>
      </w:r>
      <w:r w:rsidRPr="004E7A10">
        <w:rPr>
          <w:rFonts w:hAnsi="ＭＳ 明朝"/>
          <w:szCs w:val="24"/>
        </w:rPr>
        <w:t>条第</w:t>
      </w:r>
      <w:r w:rsidR="001502D3">
        <w:rPr>
          <w:rFonts w:hAnsi="ＭＳ 明朝" w:hint="eastAsia"/>
          <w:szCs w:val="24"/>
        </w:rPr>
        <w:t>２</w:t>
      </w:r>
      <w:r w:rsidRPr="004E7A10">
        <w:rPr>
          <w:rFonts w:hAnsi="ＭＳ 明朝"/>
          <w:szCs w:val="24"/>
        </w:rPr>
        <w:t>項に定める事項の通知を発したこと。ただし、当該通知が貯金者</w:t>
      </w:r>
      <w:r w:rsidR="007B1291">
        <w:rPr>
          <w:rFonts w:hAnsi="ＭＳ 明朝" w:hint="eastAsia"/>
          <w:szCs w:val="24"/>
        </w:rPr>
        <w:t>等</w:t>
      </w:r>
      <w:r w:rsidRPr="004E7A10">
        <w:rPr>
          <w:rFonts w:hAnsi="ＭＳ 明朝"/>
          <w:szCs w:val="24"/>
        </w:rPr>
        <w:t>に到達した場合または当該通知を発した日から</w:t>
      </w:r>
      <w:r w:rsidR="001502D3">
        <w:rPr>
          <w:rFonts w:hAnsi="ＭＳ 明朝" w:hint="eastAsia"/>
          <w:szCs w:val="24"/>
        </w:rPr>
        <w:t>１</w:t>
      </w:r>
      <w:r w:rsidRPr="004E7A10">
        <w:rPr>
          <w:rFonts w:hAnsi="ＭＳ 明朝"/>
          <w:szCs w:val="24"/>
        </w:rPr>
        <w:t>か月を経過した場合（</w:t>
      </w:r>
      <w:r w:rsidR="001502D3">
        <w:rPr>
          <w:rFonts w:hAnsi="ＭＳ 明朝" w:hint="eastAsia"/>
          <w:szCs w:val="24"/>
        </w:rPr>
        <w:t>１</w:t>
      </w:r>
      <w:r w:rsidRPr="004E7A10">
        <w:rPr>
          <w:rFonts w:hAnsi="ＭＳ 明朝"/>
          <w:szCs w:val="24"/>
        </w:rPr>
        <w:t>か月を経過する日または当組合があらかじめ預金保険機構に通知した日のうちいずれか遅い日までに通知が貯金者</w:t>
      </w:r>
      <w:r w:rsidR="007B1291">
        <w:rPr>
          <w:rFonts w:hAnsi="ＭＳ 明朝" w:hint="eastAsia"/>
          <w:szCs w:val="24"/>
        </w:rPr>
        <w:t>等</w:t>
      </w:r>
      <w:r w:rsidRPr="004E7A10">
        <w:rPr>
          <w:rFonts w:hAnsi="ＭＳ 明朝"/>
          <w:szCs w:val="24"/>
        </w:rPr>
        <w:t>の意思によらないで返送されたときを除く。）に限ります。</w:t>
      </w:r>
    </w:p>
    <w:p w:rsidR="004E7A10" w:rsidRPr="004E7A10" w:rsidRDefault="004E7A10" w:rsidP="00E812A3">
      <w:pPr>
        <w:ind w:leftChars="200" w:left="630" w:hangingChars="100" w:hanging="210"/>
        <w:rPr>
          <w:rFonts w:hAnsi="ＭＳ 明朝"/>
          <w:szCs w:val="24"/>
        </w:rPr>
      </w:pPr>
      <w:r w:rsidRPr="004E7A10">
        <w:rPr>
          <w:rFonts w:hAnsi="ＭＳ 明朝" w:hint="eastAsia"/>
          <w:szCs w:val="24"/>
        </w:rPr>
        <w:t>③　法令、法令にもとづく命令もしくは措置または契約により、この貯金について支払が停止されたこと</w:t>
      </w:r>
      <w:r w:rsidR="00E812A3">
        <w:rPr>
          <w:rFonts w:hAnsi="ＭＳ 明朝" w:hint="eastAsia"/>
          <w:szCs w:val="24"/>
        </w:rPr>
        <w:t>、</w:t>
      </w:r>
      <w:r w:rsidRPr="004E7A10">
        <w:rPr>
          <w:rFonts w:hAnsi="ＭＳ 明朝" w:hint="eastAsia"/>
          <w:szCs w:val="24"/>
        </w:rPr>
        <w:t>当該支払停止が解除された日</w:t>
      </w:r>
      <w:r w:rsidR="00E812A3">
        <w:rPr>
          <w:rFonts w:hAnsi="ＭＳ 明朝" w:hint="eastAsia"/>
          <w:szCs w:val="24"/>
        </w:rPr>
        <w:t>。</w:t>
      </w:r>
    </w:p>
    <w:p w:rsidR="004E7A10" w:rsidRPr="004E7A10" w:rsidRDefault="004E7A10" w:rsidP="00E812A3">
      <w:pPr>
        <w:ind w:leftChars="200" w:left="630" w:hangingChars="100" w:hanging="210"/>
        <w:rPr>
          <w:rFonts w:hAnsi="ＭＳ 明朝"/>
          <w:szCs w:val="24"/>
        </w:rPr>
      </w:pPr>
      <w:r w:rsidRPr="004E7A10">
        <w:rPr>
          <w:rFonts w:hAnsi="ＭＳ 明朝" w:hint="eastAsia"/>
          <w:szCs w:val="24"/>
        </w:rPr>
        <w:t>④　この貯金について、強制執行、仮差押えまたは国税滞納処分（その例による処分を含みます。）の対象となったこと</w:t>
      </w:r>
      <w:r w:rsidR="00E812A3">
        <w:rPr>
          <w:rFonts w:hAnsi="ＭＳ 明朝" w:hint="eastAsia"/>
          <w:szCs w:val="24"/>
        </w:rPr>
        <w:t>、</w:t>
      </w:r>
      <w:r w:rsidRPr="004E7A10">
        <w:rPr>
          <w:rFonts w:hAnsi="ＭＳ 明朝" w:hint="eastAsia"/>
          <w:szCs w:val="24"/>
        </w:rPr>
        <w:t>当該手続が終了した日</w:t>
      </w:r>
      <w:r w:rsidR="00E812A3">
        <w:rPr>
          <w:rFonts w:hAnsi="ＭＳ 明朝" w:hint="eastAsia"/>
          <w:szCs w:val="24"/>
        </w:rPr>
        <w:t>。</w:t>
      </w:r>
    </w:p>
    <w:p w:rsidR="004E7A10" w:rsidRPr="004E7A10" w:rsidRDefault="004E7A10" w:rsidP="00E812A3">
      <w:pPr>
        <w:ind w:leftChars="200" w:left="630" w:hangingChars="100" w:hanging="210"/>
        <w:rPr>
          <w:rFonts w:hAnsi="ＭＳ 明朝"/>
          <w:szCs w:val="24"/>
        </w:rPr>
      </w:pPr>
      <w:r w:rsidRPr="004E7A10">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E812A3">
        <w:rPr>
          <w:rFonts w:hAnsi="ＭＳ 明朝" w:hint="eastAsia"/>
          <w:szCs w:val="24"/>
        </w:rPr>
        <w:t>、</w:t>
      </w:r>
      <w:r w:rsidRPr="004E7A10">
        <w:rPr>
          <w:rFonts w:hAnsi="ＭＳ 明朝" w:hint="eastAsia"/>
          <w:szCs w:val="24"/>
        </w:rPr>
        <w:t>当該入出金が行われた日または入出金が行われないことが確定した日</w:t>
      </w:r>
      <w:r w:rsidR="00E812A3">
        <w:rPr>
          <w:rFonts w:hAnsi="ＭＳ 明朝" w:hint="eastAsia"/>
          <w:szCs w:val="24"/>
        </w:rPr>
        <w:t>。</w:t>
      </w:r>
    </w:p>
    <w:p w:rsidR="004E7A10" w:rsidRPr="004E7A10" w:rsidRDefault="004E7A10" w:rsidP="004E7A10">
      <w:pPr>
        <w:spacing w:line="300" w:lineRule="exact"/>
        <w:ind w:leftChars="136" w:left="525" w:hangingChars="114" w:hanging="239"/>
        <w:rPr>
          <w:rFonts w:hAnsi="ＭＳ 明朝"/>
          <w:szCs w:val="24"/>
        </w:rPr>
      </w:pPr>
    </w:p>
    <w:p w:rsidR="004E7A10" w:rsidRPr="009642F8" w:rsidRDefault="004E7A10" w:rsidP="00DB45A1">
      <w:pPr>
        <w:ind w:left="422" w:hangingChars="200" w:hanging="422"/>
        <w:rPr>
          <w:rFonts w:ascii="ＭＳ ゴシック" w:eastAsia="ＭＳ ゴシック" w:hAnsi="ＭＳ ゴシック"/>
          <w:b/>
          <w:szCs w:val="24"/>
        </w:rPr>
      </w:pPr>
      <w:r w:rsidRPr="009642F8">
        <w:rPr>
          <w:rFonts w:ascii="ＭＳ ゴシック" w:eastAsia="ＭＳ ゴシック" w:hAnsi="ＭＳ ゴシック" w:hint="eastAsia"/>
          <w:b/>
          <w:szCs w:val="24"/>
        </w:rPr>
        <w:lastRenderedPageBreak/>
        <w:t>14.（休眠預金等代替金に関する取扱い）</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7B1291">
        <w:rPr>
          <w:rFonts w:hAnsi="ＭＳ 明朝" w:hint="eastAsia"/>
          <w:szCs w:val="24"/>
        </w:rPr>
        <w:t>等</w:t>
      </w:r>
      <w:r w:rsidRPr="004E7A10">
        <w:rPr>
          <w:rFonts w:hAnsi="ＭＳ 明朝" w:hint="eastAsia"/>
          <w:szCs w:val="24"/>
        </w:rPr>
        <w:t>は、当組合に対して有していた貯金債権を取得する方法によって、休眠預金等代替金債権の支払を受けることができます。</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(3)　貯金者等は、第</w:t>
      </w:r>
      <w:r w:rsidR="001502D3">
        <w:rPr>
          <w:rFonts w:hAnsi="ＭＳ 明朝" w:hint="eastAsia"/>
          <w:szCs w:val="24"/>
        </w:rPr>
        <w:t>１</w:t>
      </w:r>
      <w:r w:rsidRPr="004E7A10">
        <w:rPr>
          <w:rFonts w:hAnsi="ＭＳ 明朝" w:hint="eastAsia"/>
          <w:szCs w:val="24"/>
        </w:rPr>
        <w:t>項の場合において、次に掲げる事由が生じたときは、休眠預金等活用法第</w:t>
      </w:r>
      <w:r w:rsidR="001502D3">
        <w:rPr>
          <w:rFonts w:hAnsi="ＭＳ 明朝" w:hint="eastAsia"/>
          <w:szCs w:val="24"/>
        </w:rPr>
        <w:t>７</w:t>
      </w:r>
      <w:r w:rsidRPr="004E7A10">
        <w:rPr>
          <w:rFonts w:hAnsi="ＭＳ 明朝" w:hint="eastAsia"/>
          <w:szCs w:val="24"/>
        </w:rPr>
        <w:t>条第</w:t>
      </w:r>
      <w:r w:rsidR="001502D3">
        <w:rPr>
          <w:rFonts w:hAnsi="ＭＳ 明朝" w:hint="eastAsia"/>
          <w:szCs w:val="24"/>
        </w:rPr>
        <w:t>２</w:t>
      </w:r>
      <w:r w:rsidRPr="004E7A10">
        <w:rPr>
          <w:rFonts w:hAnsi="ＭＳ 明朝" w:hint="eastAsia"/>
          <w:szCs w:val="24"/>
        </w:rPr>
        <w:t>項による申出および支払の請求をすることについて、あらかじめ当組合に委任します。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(4)　当組合は、次の各号に掲げる事由を満たす場合に限り、貯金者等に代わって第</w:t>
      </w:r>
      <w:r w:rsidR="001502D3">
        <w:rPr>
          <w:rFonts w:hAnsi="ＭＳ 明朝" w:hint="eastAsia"/>
          <w:szCs w:val="24"/>
        </w:rPr>
        <w:t>３</w:t>
      </w:r>
      <w:r w:rsidRPr="004E7A10">
        <w:rPr>
          <w:rFonts w:hAnsi="ＭＳ 明朝" w:hint="eastAsia"/>
          <w:szCs w:val="24"/>
        </w:rPr>
        <w:t>項による休眠預金等代替金の支払を請求することを約します。</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①　当組合がこの貯金に係る休眠預金等代替金について、預金保険機構から支払等業務の委託を受けていること</w:t>
      </w:r>
    </w:p>
    <w:p w:rsidR="004E7A10" w:rsidRPr="004E7A10" w:rsidRDefault="004E7A10" w:rsidP="00DB45A1">
      <w:pPr>
        <w:ind w:leftChars="200" w:left="630" w:hangingChars="100" w:hanging="210"/>
        <w:rPr>
          <w:rFonts w:hAnsi="ＭＳ 明朝"/>
          <w:szCs w:val="24"/>
        </w:rPr>
      </w:pPr>
      <w:r w:rsidRPr="004E7A10">
        <w:rPr>
          <w:rFonts w:hAnsi="ＭＳ 明朝" w:hint="eastAsia"/>
          <w:szCs w:val="24"/>
        </w:rPr>
        <w:t>②　前項にもとづく取扱いを行う場合には、貯金者等が当組合に対して有していた貯金債権を取得する方法によって支払うこと</w:t>
      </w:r>
    </w:p>
    <w:p w:rsidR="004E7A10" w:rsidRPr="004E7A10" w:rsidRDefault="004E7A10" w:rsidP="00151E67">
      <w:pPr>
        <w:ind w:leftChars="50" w:left="420" w:hangingChars="150" w:hanging="315"/>
        <w:rPr>
          <w:rFonts w:hAnsi="ＭＳ 明朝"/>
          <w:szCs w:val="24"/>
        </w:rPr>
      </w:pPr>
      <w:r w:rsidRPr="004E7A10">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4E7A10" w:rsidRPr="004E7A10" w:rsidRDefault="004E7A10" w:rsidP="00DB45A1">
      <w:pPr>
        <w:ind w:left="420" w:hangingChars="200" w:hanging="420"/>
        <w:rPr>
          <w:rFonts w:hAnsi="ＭＳ 明朝"/>
          <w:szCs w:val="24"/>
        </w:rPr>
      </w:pPr>
    </w:p>
    <w:p w:rsidR="004E7A10" w:rsidRPr="009642F8" w:rsidRDefault="004E7A10" w:rsidP="004E7A10">
      <w:pPr>
        <w:spacing w:line="300" w:lineRule="exact"/>
        <w:ind w:left="422" w:hangingChars="200" w:hanging="422"/>
        <w:rPr>
          <w:rFonts w:ascii="ＭＳ ゴシック" w:eastAsia="ＭＳ ゴシック" w:hAnsi="ＭＳ ゴシック"/>
          <w:b/>
          <w:szCs w:val="24"/>
        </w:rPr>
      </w:pPr>
      <w:r w:rsidRPr="009642F8">
        <w:rPr>
          <w:rFonts w:ascii="ＭＳ ゴシック" w:eastAsia="ＭＳ ゴシック" w:hAnsi="ＭＳ ゴシック" w:hint="eastAsia"/>
          <w:b/>
          <w:szCs w:val="24"/>
        </w:rPr>
        <w:t>15.（規定の変更等）</w:t>
      </w:r>
    </w:p>
    <w:p w:rsidR="004E7A10" w:rsidRPr="00DB45A1" w:rsidRDefault="004E7A10" w:rsidP="00151E67">
      <w:pPr>
        <w:ind w:leftChars="50" w:left="420" w:hangingChars="150" w:hanging="315"/>
      </w:pPr>
      <w:r w:rsidRPr="004E7A10">
        <w:rPr>
          <w:rFonts w:hAnsi="ＭＳ 明朝" w:hint="eastAsia"/>
          <w:szCs w:val="24"/>
        </w:rPr>
        <w:t xml:space="preserve">(1)　</w:t>
      </w:r>
      <w:r w:rsidR="00DB45A1" w:rsidRPr="00B70847">
        <w:rPr>
          <w:rFonts w:hint="eastAsia"/>
        </w:rPr>
        <w:t>この規定は、民法に定める定型約款に該当します。当組合は、この規定の各条項は、金融情勢その他の状況の変化</w:t>
      </w:r>
      <w:r w:rsidR="00D87DB7">
        <w:rPr>
          <w:rFonts w:hint="eastAsia"/>
        </w:rPr>
        <w:t>その他</w:t>
      </w:r>
      <w:r w:rsidR="00DB45A1" w:rsidRPr="00B70847">
        <w:rPr>
          <w:rFonts w:hint="eastAsia"/>
        </w:rPr>
        <w:t>相当の事由があると認められる場合には、民法の変更の規定に基づいて変更するものとします。</w:t>
      </w:r>
    </w:p>
    <w:p w:rsidR="004E7A10" w:rsidRDefault="004E7A10" w:rsidP="00151E67">
      <w:pPr>
        <w:ind w:leftChars="50" w:left="420" w:hangingChars="150" w:hanging="315"/>
      </w:pPr>
      <w:r w:rsidRPr="004E7A10">
        <w:rPr>
          <w:rFonts w:hAnsi="ＭＳ 明朝" w:hint="eastAsia"/>
          <w:szCs w:val="24"/>
        </w:rPr>
        <w:t>(2)</w:t>
      </w:r>
      <w:r w:rsidR="00151E67">
        <w:rPr>
          <w:rFonts w:hint="eastAsia"/>
        </w:rPr>
        <w:t xml:space="preserve">　</w:t>
      </w:r>
      <w:r w:rsidR="00DB45A1" w:rsidRPr="00B70847">
        <w:rPr>
          <w:rFonts w:hint="eastAsia"/>
        </w:rPr>
        <w:t>前項によるこの規定の変更は、変更後の規定の内容を、店頭表示、インターネットその他相当の方法で公表し、公表の際に定める適用開始日から適用されるものとします。</w:t>
      </w:r>
    </w:p>
    <w:p w:rsidR="00DB45A1" w:rsidRPr="004E7A10" w:rsidRDefault="00DB45A1" w:rsidP="00DB45A1">
      <w:pPr>
        <w:ind w:left="420" w:hangingChars="200" w:hanging="420"/>
        <w:rPr>
          <w:rFonts w:hAnsi="ＭＳ 明朝"/>
          <w:szCs w:val="24"/>
        </w:rPr>
      </w:pPr>
    </w:p>
    <w:p w:rsidR="004E7A10" w:rsidRDefault="004E7A10" w:rsidP="00DB45A1">
      <w:pPr>
        <w:pStyle w:val="a5"/>
      </w:pPr>
      <w:r w:rsidRPr="004E7A10">
        <w:rPr>
          <w:rFonts w:hint="eastAsia"/>
        </w:rPr>
        <w:t>以　上</w:t>
      </w:r>
    </w:p>
    <w:p w:rsidR="00DB45A1" w:rsidRPr="004E7A10" w:rsidRDefault="00DB45A1" w:rsidP="004E7A10">
      <w:pPr>
        <w:spacing w:line="300" w:lineRule="exact"/>
        <w:jc w:val="right"/>
        <w:rPr>
          <w:rFonts w:hAnsi="ＭＳ 明朝" w:cs="ＭＳ 明朝"/>
          <w:szCs w:val="21"/>
        </w:rPr>
      </w:pPr>
      <w:r>
        <w:rPr>
          <w:rFonts w:hAnsi="ＭＳ 明朝" w:cs="ＭＳ 明朝" w:hint="eastAsia"/>
          <w:szCs w:val="21"/>
        </w:rPr>
        <w:t>（202</w:t>
      </w:r>
      <w:r w:rsidR="007B1291">
        <w:rPr>
          <w:rFonts w:hAnsi="ＭＳ 明朝" w:cs="ＭＳ 明朝" w:hint="eastAsia"/>
          <w:szCs w:val="21"/>
        </w:rPr>
        <w:t>2</w:t>
      </w:r>
      <w:r>
        <w:rPr>
          <w:rFonts w:hAnsi="ＭＳ 明朝" w:cs="ＭＳ 明朝" w:hint="eastAsia"/>
          <w:szCs w:val="21"/>
        </w:rPr>
        <w:t>年</w:t>
      </w:r>
      <w:r w:rsidR="007B1291">
        <w:rPr>
          <w:rFonts w:hAnsi="ＭＳ 明朝" w:cs="ＭＳ 明朝" w:hint="eastAsia"/>
          <w:szCs w:val="21"/>
        </w:rPr>
        <w:t>4</w:t>
      </w:r>
      <w:bookmarkStart w:id="0" w:name="_GoBack"/>
      <w:bookmarkEnd w:id="0"/>
      <w:r>
        <w:rPr>
          <w:rFonts w:hAnsi="ＭＳ 明朝" w:cs="ＭＳ 明朝" w:hint="eastAsia"/>
          <w:szCs w:val="21"/>
        </w:rPr>
        <w:t>月</w:t>
      </w:r>
      <w:r w:rsidR="00D87DB7">
        <w:rPr>
          <w:rFonts w:hAnsi="ＭＳ 明朝" w:cs="ＭＳ 明朝" w:hint="eastAsia"/>
          <w:szCs w:val="21"/>
        </w:rPr>
        <w:t>1</w:t>
      </w:r>
      <w:r>
        <w:rPr>
          <w:rFonts w:hAnsi="ＭＳ 明朝" w:cs="ＭＳ 明朝" w:hint="eastAsia"/>
          <w:szCs w:val="21"/>
        </w:rPr>
        <w:t>日現在）</w:t>
      </w:r>
    </w:p>
    <w:p w:rsidR="003422EF" w:rsidRPr="004E7A10" w:rsidRDefault="003422EF" w:rsidP="00D54AF3"/>
    <w:sectPr w:rsidR="003422EF" w:rsidRPr="004E7A10" w:rsidSect="003422E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7F" w:rsidRDefault="004E787F" w:rsidP="00D54AF3">
      <w:r>
        <w:separator/>
      </w:r>
    </w:p>
  </w:endnote>
  <w:endnote w:type="continuationSeparator" w:id="0">
    <w:p w:rsidR="004E787F" w:rsidRDefault="004E787F" w:rsidP="00D5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7F" w:rsidRDefault="004E787F" w:rsidP="00D54AF3">
      <w:r>
        <w:separator/>
      </w:r>
    </w:p>
  </w:footnote>
  <w:footnote w:type="continuationSeparator" w:id="0">
    <w:p w:rsidR="004E787F" w:rsidRDefault="004E787F" w:rsidP="00D5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EF"/>
    <w:rsid w:val="00013792"/>
    <w:rsid w:val="000147E7"/>
    <w:rsid w:val="00025D38"/>
    <w:rsid w:val="00065B29"/>
    <w:rsid w:val="000C614A"/>
    <w:rsid w:val="001502D3"/>
    <w:rsid w:val="00151E67"/>
    <w:rsid w:val="0019462C"/>
    <w:rsid w:val="00226029"/>
    <w:rsid w:val="00237152"/>
    <w:rsid w:val="00291D64"/>
    <w:rsid w:val="002C084E"/>
    <w:rsid w:val="003422EF"/>
    <w:rsid w:val="003A4E12"/>
    <w:rsid w:val="004B469F"/>
    <w:rsid w:val="004E787F"/>
    <w:rsid w:val="004E7A10"/>
    <w:rsid w:val="005B7D0E"/>
    <w:rsid w:val="005C2503"/>
    <w:rsid w:val="005D0086"/>
    <w:rsid w:val="005F51CF"/>
    <w:rsid w:val="007B1291"/>
    <w:rsid w:val="007B4707"/>
    <w:rsid w:val="008507B8"/>
    <w:rsid w:val="009140D5"/>
    <w:rsid w:val="009624C0"/>
    <w:rsid w:val="009642F8"/>
    <w:rsid w:val="0096473E"/>
    <w:rsid w:val="009749AC"/>
    <w:rsid w:val="009C4860"/>
    <w:rsid w:val="00A11CC8"/>
    <w:rsid w:val="00A27262"/>
    <w:rsid w:val="00A821CF"/>
    <w:rsid w:val="00AB415C"/>
    <w:rsid w:val="00AC227C"/>
    <w:rsid w:val="00AF19EE"/>
    <w:rsid w:val="00B04715"/>
    <w:rsid w:val="00B32996"/>
    <w:rsid w:val="00C41FAB"/>
    <w:rsid w:val="00C87DB9"/>
    <w:rsid w:val="00D54AF3"/>
    <w:rsid w:val="00D87DB7"/>
    <w:rsid w:val="00DB45A1"/>
    <w:rsid w:val="00E30C81"/>
    <w:rsid w:val="00E550C1"/>
    <w:rsid w:val="00E61AFD"/>
    <w:rsid w:val="00E812A3"/>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EB43E82"/>
  <w15:chartTrackingRefBased/>
  <w15:docId w15:val="{ED2FAA1A-B635-4A03-A866-2FD95EF6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422E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22EF"/>
    <w:pPr>
      <w:tabs>
        <w:tab w:val="center" w:pos="4252"/>
        <w:tab w:val="right" w:pos="8504"/>
      </w:tabs>
      <w:snapToGrid w:val="0"/>
    </w:pPr>
    <w:rPr>
      <w:rFonts w:ascii="Century"/>
    </w:rPr>
  </w:style>
  <w:style w:type="character" w:customStyle="1" w:styleId="a4">
    <w:name w:val="ヘッダー (文字)"/>
    <w:link w:val="a3"/>
    <w:rsid w:val="003422EF"/>
    <w:rPr>
      <w:rFonts w:ascii="Century" w:eastAsia="ＭＳ 明朝" w:hAnsi="Century" w:cs="Times New Roman"/>
    </w:rPr>
  </w:style>
  <w:style w:type="paragraph" w:styleId="a5">
    <w:name w:val="Closing"/>
    <w:basedOn w:val="a"/>
    <w:link w:val="a6"/>
    <w:rsid w:val="003422EF"/>
    <w:pPr>
      <w:autoSpaceDE w:val="0"/>
      <w:autoSpaceDN w:val="0"/>
      <w:spacing w:line="266" w:lineRule="atLeast"/>
      <w:jc w:val="right"/>
    </w:pPr>
    <w:rPr>
      <w:szCs w:val="20"/>
    </w:rPr>
  </w:style>
  <w:style w:type="character" w:customStyle="1" w:styleId="a6">
    <w:name w:val="結語 (文字)"/>
    <w:link w:val="a5"/>
    <w:rsid w:val="003422EF"/>
    <w:rPr>
      <w:rFonts w:ascii="ＭＳ 明朝" w:eastAsia="ＭＳ 明朝" w:hAnsi="Century" w:cs="Times New Roman"/>
      <w:szCs w:val="20"/>
    </w:rPr>
  </w:style>
  <w:style w:type="paragraph" w:styleId="a7">
    <w:name w:val="footer"/>
    <w:basedOn w:val="a"/>
    <w:link w:val="a8"/>
    <w:uiPriority w:val="99"/>
    <w:unhideWhenUsed/>
    <w:rsid w:val="00D54AF3"/>
    <w:pPr>
      <w:tabs>
        <w:tab w:val="center" w:pos="4252"/>
        <w:tab w:val="right" w:pos="8504"/>
      </w:tabs>
      <w:snapToGrid w:val="0"/>
    </w:pPr>
  </w:style>
  <w:style w:type="character" w:customStyle="1" w:styleId="a8">
    <w:name w:val="フッター (文字)"/>
    <w:link w:val="a7"/>
    <w:uiPriority w:val="99"/>
    <w:rsid w:val="00D54AF3"/>
    <w:rPr>
      <w:rFonts w:ascii="ＭＳ 明朝" w:eastAsia="ＭＳ 明朝"/>
    </w:rPr>
  </w:style>
  <w:style w:type="paragraph" w:styleId="a9">
    <w:name w:val="Balloon Text"/>
    <w:basedOn w:val="a"/>
    <w:link w:val="aa"/>
    <w:uiPriority w:val="99"/>
    <w:semiHidden/>
    <w:unhideWhenUsed/>
    <w:rsid w:val="007B12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12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1025</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11</cp:revision>
  <cp:lastPrinted>2022-02-01T00:56:00Z</cp:lastPrinted>
  <dcterms:created xsi:type="dcterms:W3CDTF">2019-12-17T09:43:00Z</dcterms:created>
  <dcterms:modified xsi:type="dcterms:W3CDTF">2022-02-01T00:56:00Z</dcterms:modified>
</cp:coreProperties>
</file>